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255905</wp:posOffset>
            </wp:positionV>
            <wp:extent cx="5267325" cy="2533650"/>
            <wp:effectExtent l="0" t="0" r="9525" b="0"/>
            <wp:wrapNone/>
            <wp:docPr id="1" name="图片 1" descr="新疆维吾尔自治区发展和改革委员会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疆维吾尔自治区发展和改革委员会文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rPr>
          <w:rFonts w:ascii="Times New Roman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发文字号"/>
      <w:r w:rsidRPr="00702C98">
        <w:rPr>
          <w:rFonts w:ascii="Times New Roman" w:eastAsia="仿宋_GB2312" w:hAnsi="Times New Roman"/>
          <w:sz w:val="32"/>
          <w:szCs w:val="32"/>
        </w:rPr>
        <w:t>新发改能源〔</w:t>
      </w:r>
      <w:r w:rsidRPr="00702C98">
        <w:rPr>
          <w:rFonts w:ascii="Times New Roman" w:eastAsia="仿宋_GB2312" w:hAnsi="Times New Roman"/>
          <w:sz w:val="32"/>
          <w:szCs w:val="32"/>
        </w:rPr>
        <w:t>2016</w:t>
      </w:r>
      <w:r w:rsidRPr="00702C98">
        <w:rPr>
          <w:rFonts w:ascii="Times New Roman" w:eastAsia="仿宋_GB2312" w:hAnsi="Times New Roman"/>
          <w:sz w:val="32"/>
          <w:szCs w:val="32"/>
        </w:rPr>
        <w:t>〕</w:t>
      </w:r>
      <w:r w:rsidRPr="00702C98">
        <w:rPr>
          <w:rFonts w:ascii="Times New Roman" w:eastAsia="仿宋_GB2312" w:hAnsi="Times New Roman"/>
          <w:sz w:val="32"/>
          <w:szCs w:val="32"/>
        </w:rPr>
        <w:t>1800</w:t>
      </w:r>
      <w:r w:rsidRPr="00702C98">
        <w:rPr>
          <w:rFonts w:ascii="Times New Roman" w:eastAsia="仿宋_GB2312" w:hAnsi="Times New Roman"/>
          <w:sz w:val="32"/>
          <w:szCs w:val="32"/>
        </w:rPr>
        <w:t>号</w:t>
      </w:r>
      <w:bookmarkEnd w:id="0"/>
    </w:p>
    <w:p w:rsidR="00F0797D" w:rsidRPr="00702C98" w:rsidRDefault="00F0797D" w:rsidP="00F0797D">
      <w:pPr>
        <w:spacing w:line="560" w:lineRule="exact"/>
        <w:ind w:firstLineChars="100" w:firstLine="320"/>
        <w:rPr>
          <w:rFonts w:ascii="Times New Roman" w:eastAsia="仿宋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ind w:firstLineChars="100" w:firstLine="320"/>
        <w:rPr>
          <w:rFonts w:ascii="Times New Roman" w:eastAsia="仿宋" w:hAnsi="Times New Roman"/>
          <w:sz w:val="32"/>
          <w:szCs w:val="32"/>
        </w:rPr>
      </w:pPr>
    </w:p>
    <w:p w:rsidR="00F0797D" w:rsidRPr="00702C98" w:rsidRDefault="00F0797D" w:rsidP="00F0797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1" w:name="标题"/>
      <w:r w:rsidRPr="00702C98">
        <w:rPr>
          <w:rFonts w:ascii="Times New Roman" w:eastAsia="方正小标宋简体" w:hAnsi="Times New Roman"/>
          <w:sz w:val="44"/>
          <w:szCs w:val="44"/>
        </w:rPr>
        <w:t>自治区发展改革委关于发布自治区</w:t>
      </w:r>
    </w:p>
    <w:p w:rsidR="00F0797D" w:rsidRPr="00702C98" w:rsidRDefault="00F0797D" w:rsidP="00F0797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02C98">
        <w:rPr>
          <w:rFonts w:ascii="Times New Roman" w:eastAsia="方正小标宋简体" w:hAnsi="Times New Roman"/>
          <w:sz w:val="44"/>
          <w:szCs w:val="44"/>
        </w:rPr>
        <w:t>首批电动汽车充电设施建设运营商的通知</w:t>
      </w:r>
      <w:bookmarkEnd w:id="1"/>
    </w:p>
    <w:p w:rsidR="00F0797D" w:rsidRPr="00702C98" w:rsidRDefault="00F0797D" w:rsidP="00F0797D">
      <w:pPr>
        <w:spacing w:line="560" w:lineRule="exact"/>
        <w:ind w:firstLineChars="100" w:firstLine="440"/>
        <w:rPr>
          <w:rFonts w:ascii="Times New Roman" w:eastAsia="方正小标宋简体" w:hAnsi="Times New Roman"/>
          <w:sz w:val="44"/>
          <w:szCs w:val="44"/>
        </w:rPr>
      </w:pPr>
    </w:p>
    <w:p w:rsidR="00F0797D" w:rsidRPr="00702C98" w:rsidRDefault="00F0797D" w:rsidP="00F0797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bookmarkStart w:id="2" w:name="主送"/>
      <w:r w:rsidRPr="00702C98">
        <w:rPr>
          <w:rFonts w:ascii="Times New Roman" w:eastAsia="仿宋_GB2312" w:hAnsi="Times New Roman"/>
          <w:sz w:val="32"/>
          <w:szCs w:val="32"/>
        </w:rPr>
        <w:t>伊犁州发展改革委，各地（州、市）发展改革委</w:t>
      </w:r>
      <w:bookmarkEnd w:id="2"/>
      <w:r w:rsidRPr="00702C98">
        <w:rPr>
          <w:rFonts w:ascii="Times New Roman" w:eastAsia="仿宋_GB2312" w:hAnsi="Times New Roman"/>
          <w:sz w:val="32"/>
          <w:szCs w:val="32"/>
        </w:rPr>
        <w:t>：</w:t>
      </w:r>
    </w:p>
    <w:p w:rsidR="00F0797D" w:rsidRPr="007464C9" w:rsidRDefault="00F0797D" w:rsidP="00F0797D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D1D43">
        <w:rPr>
          <w:rFonts w:ascii="Times New Roman" w:eastAsia="仿宋_GB2312" w:hAnsi="Times New Roman" w:cs="Times New Roman"/>
          <w:sz w:val="32"/>
          <w:szCs w:val="32"/>
        </w:rPr>
        <w:t>根据《自治区电动汽车充电设施建设运营管理办法（试行）》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新发改能源〔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1366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的有关要求，经审核，特变电工（新疆）易</w:t>
      </w:r>
      <w:proofErr w:type="gramStart"/>
      <w:r w:rsidRPr="007464C9">
        <w:rPr>
          <w:rFonts w:ascii="Times New Roman" w:eastAsia="仿宋_GB2312" w:hAnsi="Times New Roman" w:cs="Times New Roman"/>
          <w:sz w:val="32"/>
          <w:szCs w:val="32"/>
        </w:rPr>
        <w:t>充科技</w:t>
      </w:r>
      <w:proofErr w:type="gramEnd"/>
      <w:r w:rsidRPr="007464C9">
        <w:rPr>
          <w:rFonts w:ascii="Times New Roman" w:eastAsia="仿宋_GB2312" w:hAnsi="Times New Roman" w:cs="Times New Roman"/>
          <w:sz w:val="32"/>
          <w:szCs w:val="32"/>
        </w:rPr>
        <w:t>有限公司、新疆科林新能源汽车服务有限公司、新疆绿之源新能源科技有限公司、吐鲁番承煦电气有限公司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家企业满足电动汽车充电设施建设运营的准入条件，准许纳入自治区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464C9">
        <w:rPr>
          <w:rFonts w:ascii="Times New Roman" w:eastAsia="仿宋_GB2312" w:hAnsi="Times New Roman" w:cs="Times New Roman"/>
          <w:sz w:val="32"/>
          <w:szCs w:val="32"/>
        </w:rPr>
        <w:t>年第一批《电动汽车充电设施建设运营商管理目录》（以下简称《目录》）。</w:t>
      </w:r>
    </w:p>
    <w:p w:rsidR="00F0797D" w:rsidRPr="007464C9" w:rsidRDefault="00F0797D" w:rsidP="00F0797D">
      <w:pPr>
        <w:pStyle w:val="a5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1" type="#_x0000_t201" style="position:absolute;left:0;text-align:left;margin-left:323.6pt;margin-top:495.2pt;width:119.25pt;height:119.25pt;z-index:-251656192;visibility:visible;mso-position-horizontal-relative:page;mso-position-vertical-relative:page" stroked="f">
            <v:imagedata r:id="rId8" o:title=""/>
            <w10:wrap anchorx="page" anchory="page"/>
          </v:shape>
          <w:control r:id="rId9" w:name="SignatureCtrl1" w:shapeid="_x0000_s2051"/>
        </w:pict>
      </w:r>
      <w:r w:rsidRPr="007464C9">
        <w:rPr>
          <w:rFonts w:ascii="Times New Roman" w:eastAsia="仿宋_GB2312" w:hAnsi="Times New Roman" w:cs="Times New Roman"/>
          <w:sz w:val="32"/>
          <w:szCs w:val="32"/>
        </w:rPr>
        <w:t>各地（州、市）发展改革委要按照国家和自治区有关规定，要认真做好电动汽车充电设施管理工作，进一步规范电动汽车充电设施建设运营活动，对纳入《目录》的电动汽车充电设施建设运营企业，允许在全疆范围内开展充电设施建设和运营；对未纳入《目录》的电动汽车充电设施建设运营企业，不得从事电动汽车充电设施建设运营活动，不得对其拟建设运营的充电设施进行备案。未在各地（州、市）发展改革委备案的电动汽车充电设施不享受国家和自治区优惠政策，电网公司不得为其办理电网接入。</w:t>
      </w:r>
    </w:p>
    <w:p w:rsidR="00F0797D" w:rsidRPr="00702C98" w:rsidRDefault="00F0797D" w:rsidP="00F0797D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0797D" w:rsidRPr="00702C98" w:rsidRDefault="00F0797D" w:rsidP="00F0797D">
      <w:pPr>
        <w:spacing w:line="580" w:lineRule="exact"/>
        <w:ind w:leftChars="304" w:left="1438" w:hangingChars="250" w:hanging="800"/>
        <w:rPr>
          <w:rFonts w:ascii="Times New Roman" w:eastAsia="仿宋_GB2312" w:hAnsi="Times New Roman"/>
          <w:sz w:val="32"/>
          <w:szCs w:val="32"/>
        </w:rPr>
      </w:pPr>
      <w:r w:rsidRPr="00702C98">
        <w:rPr>
          <w:rFonts w:ascii="Times New Roman" w:eastAsia="仿宋_GB2312" w:hAnsi="Times New Roman"/>
          <w:sz w:val="32"/>
          <w:szCs w:val="32"/>
        </w:rPr>
        <w:t>附件：自治区</w:t>
      </w:r>
      <w:r w:rsidRPr="00702C98">
        <w:rPr>
          <w:rFonts w:ascii="Times New Roman" w:eastAsia="仿宋_GB2312" w:hAnsi="Times New Roman"/>
          <w:sz w:val="32"/>
          <w:szCs w:val="32"/>
        </w:rPr>
        <w:t>2016</w:t>
      </w:r>
      <w:r w:rsidRPr="00702C98">
        <w:rPr>
          <w:rFonts w:ascii="Times New Roman" w:eastAsia="仿宋_GB2312" w:hAnsi="Times New Roman"/>
          <w:sz w:val="32"/>
          <w:szCs w:val="32"/>
        </w:rPr>
        <w:t>年第一批电动汽车充电设施建设运营</w:t>
      </w:r>
      <w:proofErr w:type="gramStart"/>
      <w:r w:rsidRPr="00702C98">
        <w:rPr>
          <w:rFonts w:ascii="Times New Roman" w:eastAsia="仿宋_GB2312" w:hAnsi="Times New Roman"/>
          <w:sz w:val="32"/>
          <w:szCs w:val="32"/>
        </w:rPr>
        <w:t>商管理</w:t>
      </w:r>
      <w:proofErr w:type="gramEnd"/>
      <w:r w:rsidRPr="00702C98">
        <w:rPr>
          <w:rFonts w:ascii="Times New Roman" w:eastAsia="仿宋_GB2312" w:hAnsi="Times New Roman"/>
          <w:sz w:val="32"/>
          <w:szCs w:val="32"/>
        </w:rPr>
        <w:t>目录</w:t>
      </w:r>
    </w:p>
    <w:p w:rsidR="00F0797D" w:rsidRPr="007464C9" w:rsidRDefault="00F0797D" w:rsidP="00F0797D">
      <w:pPr>
        <w:pStyle w:val="a5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F0797D" w:rsidRPr="00702C98" w:rsidRDefault="00F0797D" w:rsidP="00F0797D">
      <w:pPr>
        <w:pStyle w:val="a5"/>
        <w:spacing w:before="0" w:beforeAutospacing="0" w:after="0" w:afterAutospacing="0" w:line="580" w:lineRule="exact"/>
        <w:ind w:firstLineChars="1400" w:firstLine="448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702C98">
        <w:rPr>
          <w:rFonts w:ascii="Times New Roman" w:eastAsia="仿宋_GB2312" w:hAnsi="Times New Roman" w:cs="Times New Roman"/>
          <w:kern w:val="2"/>
          <w:sz w:val="32"/>
          <w:szCs w:val="32"/>
        </w:rPr>
        <w:t>自治区发展和改革委员会</w:t>
      </w:r>
    </w:p>
    <w:p w:rsidR="00F0797D" w:rsidRPr="00702C98" w:rsidRDefault="00F0797D" w:rsidP="00F0797D">
      <w:pPr>
        <w:spacing w:line="580" w:lineRule="exact"/>
        <w:ind w:firstLineChars="1446" w:firstLine="4627"/>
        <w:rPr>
          <w:rFonts w:ascii="Times New Roman" w:eastAsia="方正小标宋_GBK" w:hAnsi="Times New Roman"/>
          <w:bCs/>
          <w:sz w:val="36"/>
          <w:szCs w:val="36"/>
        </w:rPr>
      </w:pPr>
      <w:r w:rsidRPr="00702C98">
        <w:rPr>
          <w:rFonts w:ascii="Times New Roman" w:eastAsia="仿宋_GB2312" w:hAnsi="Times New Roman"/>
          <w:sz w:val="32"/>
          <w:szCs w:val="32"/>
        </w:rPr>
        <w:t>2016</w:t>
      </w:r>
      <w:r w:rsidRPr="00702C98">
        <w:rPr>
          <w:rFonts w:ascii="Times New Roman" w:eastAsia="仿宋_GB2312" w:hAnsi="Times New Roman"/>
          <w:sz w:val="32"/>
          <w:szCs w:val="32"/>
        </w:rPr>
        <w:t>年</w:t>
      </w:r>
      <w:r w:rsidRPr="00702C98">
        <w:rPr>
          <w:rFonts w:ascii="Times New Roman" w:eastAsia="仿宋_GB2312" w:hAnsi="Times New Roman"/>
          <w:sz w:val="32"/>
          <w:szCs w:val="32"/>
        </w:rPr>
        <w:t>12</w:t>
      </w:r>
      <w:r w:rsidRPr="00702C98">
        <w:rPr>
          <w:rFonts w:ascii="Times New Roman" w:eastAsia="仿宋_GB2312" w:hAnsi="Times New Roman"/>
          <w:sz w:val="32"/>
          <w:szCs w:val="32"/>
        </w:rPr>
        <w:t>月</w:t>
      </w:r>
      <w:r w:rsidRPr="00702C98">
        <w:rPr>
          <w:rFonts w:ascii="Times New Roman" w:eastAsia="仿宋_GB2312" w:hAnsi="Times New Roman"/>
          <w:sz w:val="32"/>
          <w:szCs w:val="32"/>
        </w:rPr>
        <w:t>5</w:t>
      </w:r>
      <w:r w:rsidRPr="00702C98">
        <w:rPr>
          <w:rFonts w:ascii="Times New Roman" w:eastAsia="仿宋_GB2312" w:hAnsi="Times New Roman"/>
          <w:sz w:val="32"/>
          <w:szCs w:val="32"/>
        </w:rPr>
        <w:t>日</w:t>
      </w:r>
    </w:p>
    <w:p w:rsidR="00F0797D" w:rsidRPr="00702C98" w:rsidRDefault="00F0797D" w:rsidP="00F0797D">
      <w:pPr>
        <w:spacing w:line="560" w:lineRule="exact"/>
        <w:ind w:right="640"/>
        <w:rPr>
          <w:rFonts w:ascii="Times New Roman" w:eastAsia="仿宋_GB2312" w:hAnsi="Times New Roman"/>
          <w:sz w:val="32"/>
          <w:szCs w:val="32"/>
        </w:rPr>
      </w:pPr>
    </w:p>
    <w:p w:rsidR="00F0797D" w:rsidRPr="00702C98" w:rsidRDefault="00F0797D" w:rsidP="00F0797D">
      <w:pPr>
        <w:pBdr>
          <w:top w:val="single" w:sz="4" w:space="1" w:color="auto"/>
        </w:pBdr>
        <w:spacing w:line="560" w:lineRule="exact"/>
        <w:ind w:left="1120" w:hangingChars="400" w:hanging="1120"/>
        <w:rPr>
          <w:rFonts w:ascii="Times New Roman" w:eastAsia="仿宋_GB2312" w:hAnsi="Times New Roman"/>
          <w:sz w:val="28"/>
          <w:szCs w:val="28"/>
        </w:rPr>
      </w:pPr>
      <w:r w:rsidRPr="00702C98">
        <w:rPr>
          <w:rFonts w:ascii="Times New Roman" w:eastAsia="黑体" w:hAnsi="Times New Roman"/>
          <w:sz w:val="28"/>
          <w:szCs w:val="28"/>
        </w:rPr>
        <w:t xml:space="preserve">  </w:t>
      </w:r>
      <w:r w:rsidRPr="00702C98">
        <w:rPr>
          <w:rFonts w:ascii="Times New Roman" w:eastAsia="仿宋_GB2312" w:hAnsi="Times New Roman"/>
          <w:sz w:val="28"/>
          <w:szCs w:val="28"/>
        </w:rPr>
        <w:t>抄送：</w:t>
      </w:r>
      <w:bookmarkStart w:id="3" w:name="抄送"/>
      <w:r w:rsidRPr="00702C98">
        <w:rPr>
          <w:rFonts w:ascii="Times New Roman" w:eastAsia="仿宋_GB2312" w:hAnsi="Times New Roman"/>
          <w:sz w:val="28"/>
          <w:szCs w:val="28"/>
        </w:rPr>
        <w:t>自治区经信委、财政厅、国土厅、科技厅、住建厅、环保厅、人民银行乌鲁木齐中心支行、</w:t>
      </w:r>
      <w:proofErr w:type="gramStart"/>
      <w:r w:rsidRPr="00702C98">
        <w:rPr>
          <w:rFonts w:ascii="Times New Roman" w:eastAsia="仿宋_GB2312" w:hAnsi="Times New Roman"/>
          <w:sz w:val="28"/>
          <w:szCs w:val="28"/>
        </w:rPr>
        <w:t>国网新疆电力公司</w:t>
      </w:r>
      <w:bookmarkEnd w:id="3"/>
      <w:proofErr w:type="gramEnd"/>
      <w:r w:rsidRPr="00702C98">
        <w:rPr>
          <w:rFonts w:ascii="Times New Roman" w:eastAsia="仿宋_GB2312" w:hAnsi="Times New Roman"/>
          <w:sz w:val="28"/>
          <w:szCs w:val="28"/>
        </w:rPr>
        <w:t>。</w:t>
      </w:r>
    </w:p>
    <w:p w:rsidR="00F0797D" w:rsidRPr="003071BC" w:rsidRDefault="00F0797D" w:rsidP="00F0797D">
      <w:pPr>
        <w:pBdr>
          <w:top w:val="single" w:sz="4" w:space="1" w:color="auto"/>
          <w:bottom w:val="single" w:sz="4" w:space="1" w:color="auto"/>
        </w:pBdr>
        <w:spacing w:line="560" w:lineRule="exact"/>
        <w:ind w:firstLine="280"/>
        <w:rPr>
          <w:rFonts w:ascii="Times New Roman" w:eastAsia="仿宋" w:hAnsi="Times New Roman"/>
          <w:sz w:val="32"/>
          <w:szCs w:val="32"/>
        </w:rPr>
      </w:pPr>
      <w:r w:rsidRPr="00702C98">
        <w:rPr>
          <w:rFonts w:ascii="Times New Roman" w:eastAsia="仿宋_GB2312" w:hAnsi="Times New Roman"/>
          <w:sz w:val="28"/>
          <w:szCs w:val="28"/>
        </w:rPr>
        <w:t>自治区发展改革委办公室</w:t>
      </w:r>
      <w:r w:rsidRPr="00702C98">
        <w:rPr>
          <w:rFonts w:ascii="Times New Roman" w:eastAsia="仿宋_GB2312" w:hAnsi="Times New Roman"/>
          <w:sz w:val="28"/>
          <w:szCs w:val="28"/>
        </w:rPr>
        <w:t xml:space="preserve">               </w:t>
      </w:r>
      <w:bookmarkStart w:id="4" w:name="印发日期"/>
      <w:r w:rsidRPr="00702C98">
        <w:rPr>
          <w:rFonts w:ascii="Times New Roman" w:eastAsia="仿宋_GB2312" w:hAnsi="Times New Roman"/>
          <w:sz w:val="28"/>
          <w:szCs w:val="28"/>
        </w:rPr>
        <w:t>2016</w:t>
      </w:r>
      <w:r w:rsidRPr="00702C98">
        <w:rPr>
          <w:rFonts w:ascii="Times New Roman" w:eastAsia="仿宋_GB2312" w:hAnsi="Times New Roman"/>
          <w:sz w:val="28"/>
          <w:szCs w:val="28"/>
        </w:rPr>
        <w:t>年</w:t>
      </w:r>
      <w:r w:rsidRPr="00702C98">
        <w:rPr>
          <w:rFonts w:ascii="Times New Roman" w:eastAsia="仿宋_GB2312" w:hAnsi="Times New Roman"/>
          <w:sz w:val="28"/>
          <w:szCs w:val="28"/>
        </w:rPr>
        <w:t>12</w:t>
      </w:r>
      <w:r w:rsidRPr="00702C98">
        <w:rPr>
          <w:rFonts w:ascii="Times New Roman" w:eastAsia="仿宋_GB2312" w:hAnsi="Times New Roman"/>
          <w:sz w:val="28"/>
          <w:szCs w:val="28"/>
        </w:rPr>
        <w:t>月</w:t>
      </w:r>
      <w:r w:rsidRPr="00702C98">
        <w:rPr>
          <w:rFonts w:ascii="Times New Roman" w:eastAsia="仿宋_GB2312" w:hAnsi="Times New Roman"/>
          <w:sz w:val="28"/>
          <w:szCs w:val="28"/>
        </w:rPr>
        <w:t>5</w:t>
      </w:r>
      <w:r w:rsidRPr="00702C98">
        <w:rPr>
          <w:rFonts w:ascii="Times New Roman" w:eastAsia="仿宋_GB2312" w:hAnsi="Times New Roman"/>
          <w:sz w:val="28"/>
          <w:szCs w:val="28"/>
        </w:rPr>
        <w:t>日</w:t>
      </w:r>
      <w:bookmarkEnd w:id="4"/>
      <w:r w:rsidRPr="00702C98">
        <w:rPr>
          <w:rFonts w:ascii="Times New Roman" w:eastAsia="仿宋_GB2312" w:hAnsi="Times New Roman"/>
          <w:sz w:val="28"/>
          <w:szCs w:val="28"/>
        </w:rPr>
        <w:t>印发</w:t>
      </w:r>
    </w:p>
    <w:p w:rsidR="00F337FC" w:rsidRPr="00F0797D" w:rsidRDefault="00F337FC">
      <w:bookmarkStart w:id="5" w:name="_GoBack"/>
      <w:bookmarkEnd w:id="5"/>
    </w:p>
    <w:sectPr w:rsidR="00F337FC" w:rsidRPr="00F0797D" w:rsidSect="00433664">
      <w:footerReference w:type="even" r:id="rId10"/>
      <w:footerReference w:type="default" r:id="rId11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D" w:rsidRDefault="00F0797D" w:rsidP="00F0797D">
      <w:r>
        <w:separator/>
      </w:r>
    </w:p>
  </w:endnote>
  <w:endnote w:type="continuationSeparator" w:id="0">
    <w:p w:rsidR="00F0797D" w:rsidRDefault="00F0797D" w:rsidP="00F0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64" w:rsidRDefault="00F0797D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Pr="002A4799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433664" w:rsidRDefault="00F0797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0D" w:rsidRDefault="00F0797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F0797D">
      <w:rPr>
        <w:noProof/>
        <w:lang w:val="zh-CN" w:eastAsia="zh-CN"/>
      </w:rPr>
      <w:t>-</w:t>
    </w:r>
    <w:r>
      <w:rPr>
        <w:noProof/>
      </w:rPr>
      <w:t xml:space="preserve"> 1 -</w:t>
    </w:r>
    <w:r>
      <w:fldChar w:fldCharType="end"/>
    </w:r>
  </w:p>
  <w:p w:rsidR="00F8650D" w:rsidRDefault="00F079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D" w:rsidRDefault="00F0797D" w:rsidP="00F0797D">
      <w:r>
        <w:separator/>
      </w:r>
    </w:p>
  </w:footnote>
  <w:footnote w:type="continuationSeparator" w:id="0">
    <w:p w:rsidR="00F0797D" w:rsidRDefault="00F0797D" w:rsidP="00F0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8"/>
    <w:rsid w:val="00025CCD"/>
    <w:rsid w:val="00065CBE"/>
    <w:rsid w:val="00144111"/>
    <w:rsid w:val="00315541"/>
    <w:rsid w:val="00435A91"/>
    <w:rsid w:val="005435D8"/>
    <w:rsid w:val="005479C4"/>
    <w:rsid w:val="008477AC"/>
    <w:rsid w:val="00C91423"/>
    <w:rsid w:val="00CA0831"/>
    <w:rsid w:val="00EB7D56"/>
    <w:rsid w:val="00F0797D"/>
    <w:rsid w:val="00F337FC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97D"/>
    <w:rPr>
      <w:sz w:val="18"/>
      <w:szCs w:val="18"/>
    </w:rPr>
  </w:style>
  <w:style w:type="paragraph" w:styleId="a5">
    <w:name w:val="Normal (Web)"/>
    <w:basedOn w:val="a"/>
    <w:uiPriority w:val="99"/>
    <w:rsid w:val="00F079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9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97D"/>
    <w:rPr>
      <w:sz w:val="18"/>
      <w:szCs w:val="18"/>
    </w:rPr>
  </w:style>
  <w:style w:type="paragraph" w:styleId="a5">
    <w:name w:val="Normal (Web)"/>
    <w:basedOn w:val="a"/>
    <w:uiPriority w:val="99"/>
    <w:rsid w:val="00F079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6FB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</dc:creator>
  <cp:keywords/>
  <dc:description/>
  <cp:lastModifiedBy>李琳</cp:lastModifiedBy>
  <cp:revision>2</cp:revision>
  <dcterms:created xsi:type="dcterms:W3CDTF">2016-12-07T03:42:00Z</dcterms:created>
  <dcterms:modified xsi:type="dcterms:W3CDTF">2016-12-07T03:42:00Z</dcterms:modified>
</cp:coreProperties>
</file>