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jc w:val="left"/>
        <w:rPr>
          <w:rFonts w:cs="Times New Roman"/>
          <w:b/>
          <w:bCs/>
          <w:szCs w:val="22"/>
        </w:rPr>
      </w:pPr>
      <w:r>
        <w:rPr>
          <w:rFonts w:hint="eastAsia" w:cs="Times New Roman"/>
          <w:b/>
          <w:bCs/>
          <w:szCs w:val="22"/>
        </w:rPr>
        <w:t>附件</w:t>
      </w:r>
      <w:bookmarkStart w:id="0" w:name="_GoBack"/>
      <w:bookmarkEnd w:id="0"/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cs="Times New Roman"/>
          <w:bCs/>
          <w:sz w:val="24"/>
          <w:szCs w:val="22"/>
        </w:rPr>
        <w:tab/>
      </w:r>
      <w:r>
        <w:rPr>
          <w:rFonts w:hint="eastAsia" w:ascii="黑体" w:hAnsi="黑体" w:eastAsia="黑体" w:cs="Times New Roman"/>
          <w:bCs/>
          <w:sz w:val="36"/>
          <w:szCs w:val="36"/>
        </w:rPr>
        <w:t>免征车辆购置税的新能源汽车车型目录（第十九批）</w:t>
      </w:r>
    </w:p>
    <w:p>
      <w:pPr>
        <w:widowControl/>
        <w:numPr>
          <w:ilvl w:val="0"/>
          <w:numId w:val="1"/>
        </w:numPr>
        <w:snapToGrid w:val="0"/>
        <w:ind w:left="1363"/>
        <w:rPr>
          <w:rFonts w:cs="Times New Roman"/>
          <w:b/>
          <w:szCs w:val="22"/>
        </w:rPr>
      </w:pPr>
      <w:r>
        <w:rPr>
          <w:rFonts w:hint="eastAsia" w:cs="Times New Roman"/>
          <w:b/>
          <w:szCs w:val="22"/>
        </w:rPr>
        <w:t>纯电动汽车</w:t>
      </w:r>
    </w:p>
    <w:p>
      <w:pPr>
        <w:widowControl/>
        <w:tabs>
          <w:tab w:val="left" w:pos="4726"/>
        </w:tabs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3501"/>
        <w:gridCol w:w="1692"/>
        <w:gridCol w:w="1743"/>
        <w:gridCol w:w="1608"/>
        <w:gridCol w:w="1467"/>
        <w:gridCol w:w="1935"/>
        <w:gridCol w:w="1967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tblHeader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HFC6502ECEV1-W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ES8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HFC7000BEV6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江淮iEVA50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HFC7001AEV2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HFC7001E1AEV1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E·20X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HFC7001EAEV5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江淮iEV7S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北京宝沃汽车有限公司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BW6471N2BEV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BXi7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379±11.0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北京新能源汽车股份有限公司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BJ7000USD-BEV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BJ6533EVCA1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拓陆者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470±14.1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东风柳州汽车有限公司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LZ6510MLANEV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菱智M5EV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LZ6512MLAEV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菱智M5EV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LZ7002SLAEV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景逸S50EV/风行S50EV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DFA7000A1F5BEV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DFA7000A1F6BEV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DFA7000L2ABEV4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ER30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DFM7000G1F6BEV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E70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东南(福建)汽车工业有限公司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DN7007HBEVS3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DX3 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DN7007MBEVS3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DX3 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DN7008MBEVS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电咖EV10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福建省汽车工业集团云度新能源汽车股份有限公司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YDE7000BEV1F1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π1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广汽三菱汽车有限公司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GMC7000AEV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祺智EV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GMC7000BEV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祺智EV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汉腾汽车有限公司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GXQ7000BEV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小幸福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GXQ7000BEV1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小幸福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220±6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JNJ6410EV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捷泰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湖南猎豹汽车股份有限公司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LBA7000BABEV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CS9EV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华晨鑫源重庆汽车有限公司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JKC6453CXBEV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X30LEV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江西江铃集团新能源汽车有限公司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JX7001ESABEV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JX7001ESBBEV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金华青年汽车制造有限公司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JNP7003BEV1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欧联M1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兰州知豆电动汽车有限公司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LZD7001BEV15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Calibri"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D07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D07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D07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SQR7000BEVJ604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ARRIZO5 e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SQR7000BEVJ727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975/995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SQR7000BEVJ728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965/985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SQR7000BEVJ729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965/985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前途汽车(苏州)有限公司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QTE7000BEV02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前途K5O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山西成功汽车制造有限公司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SCH6431BEV1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SH6523C1BEV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EG10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四川野马汽车股份有限公司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SQJ6460M2BEV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EC30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SQJ6460M4BEV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同捷EMB270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Calibri"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kern w:val="0"/>
                <w:sz w:val="21"/>
                <w:szCs w:val="21"/>
              </w:rPr>
              <w:t>威马汽车制造温州有限公司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SZS6460A05BEV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EX5400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SZS6460A06BEV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EX5300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JL7001BEV67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知豆EX1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浙江合众新能源汽车有限公司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THZ7000BEVS005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哪吒N01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SMA7001BEV48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K27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CA7001BEV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SITECH DEV1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CA7006BEV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奔腾X40 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重庆力帆乘用车有限公司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LF7002REV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力帆 LEMST EVJ300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LF7007FEV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LF7007FEV1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820EV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重庆力帆汽车有限公司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LF6440EV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力帆迈威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LF6470EV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力帆轩朗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3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SC7001ATBEV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奔奔EV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3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SC7001BABEV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尼欧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Ⅱ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</w:pPr>
    </w:p>
    <w:p>
      <w:pPr>
        <w:widowControl/>
        <w:snapToGrid w:val="0"/>
        <w:jc w:val="left"/>
      </w:pPr>
      <w:r>
        <w:br w:type="page"/>
      </w:r>
    </w:p>
    <w:p>
      <w:pPr>
        <w:widowControl/>
        <w:tabs>
          <w:tab w:val="left" w:pos="4726"/>
        </w:tabs>
        <w:snapToGrid w:val="0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（二）客车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534"/>
        <w:gridCol w:w="1821"/>
        <w:gridCol w:w="1863"/>
        <w:gridCol w:w="1690"/>
        <w:gridCol w:w="1803"/>
        <w:gridCol w:w="1830"/>
        <w:gridCol w:w="2252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tblHeader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HFF6650GEV3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296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5000/5100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HFF6800G03EV64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6850/7000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HFF6800G03EV77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6850/7000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安徽星凯龙客车有限公司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HFX6852BEVG13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256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7880/8100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北奔重型汽车集团有限公司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ND6823BEV01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237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7935/8075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ND6823BEV02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8140/8370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BJ6851EVCA-20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BYD6101HGEV3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10000/10700/11250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BYD6101LGEV3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11100/10700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BYD6101LGEV4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12400/11900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BYD6122LGEV3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12850/12400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BYD6122LGEV4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12550/12100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成都客车股份有限公司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CDK6106CBBEV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11300/10800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CDK6110CSBEV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纯电动双层城市客车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12400/11710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1990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大汉汽车集团有限公司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CKY6106BEV01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000000"/>
                <w:kern w:val="0"/>
                <w:sz w:val="21"/>
                <w:szCs w:val="21"/>
              </w:rPr>
              <w:t>10100/10500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CKY6110BEV01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11400/11000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CKY6801BEV01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7100/7400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CKY6801BEV02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7200/7500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EQ6100CACBEV3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10890/11190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EQ6850CACBEV2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7300/7450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东风特种汽车有限公司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EQ6105CTBEV7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EQ6601CTBEV1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3940/4100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EQ6671CTBEV2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4960/5200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EQ6810CTBEV2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6300/6500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EQ6810CTBEV3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6300/6500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东莞中汽宏远汽车有限公司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KMT6106GBEV2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11000/10750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KMT6861GBEV1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8300/8050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KMT6861GBEV2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9100/8850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佛山市飞驰汽车制造有限公司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FSQ6850BEVG2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FSQ6850BEVG3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FSQ6851BEVG2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FSQ6851BEVG3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广西源正新能源汽车有限公司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HQK6109BEVB21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11300/11750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HQK6109BEVB22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HQK6188BEVB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257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HQK6819BEVB11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HQK6819BEVB12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259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HQK6859BEVB4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HQK6859BEVB5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HQK6859BEVB8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HQK6859BEVB9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468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GK6851GBEV2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7200/7450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杭州长江汽车有限公司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FDC6100PBABEV13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11000/10750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FDC6750TDABEV05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5560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FDC6850PBABEV05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8000/7800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SC6836EBEV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7100/7400/7600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TEG6106BEV43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11000/10600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TEG6801BEV14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7300/7600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800±40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TEG6851BEV31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7900/8200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江苏常隆客车有限公司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YS6808GBEVB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6920/6740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YS6808GBEVB2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6920/6740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江苏登达汽车有限公司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SGK6109BEVGK12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9500/9800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SGK6809BEVGK13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7500/7700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江苏九龙汽车制造有限公司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HKL6800GBEV3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HKL6801GBEV6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JYK6101GBEV2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10600/10800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JYK6805GBEV2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7100/7300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NJL6129EV3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11550/11850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NJL6520BEV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450±13.5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NJL6680EV1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6060/6260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南京市公共交通车辆厂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NJC6805GBEV3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XML6105JEVJ0C2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XML6105JEVP0C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XML6105JEVS0C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XML6105JEVW0C9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XML6125JEVY0C2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396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12300/12700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1862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XML6606JEV10C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2800/2950/3100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XML6606JEV20C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3100/3300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XML6805JEVJ0C2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7450/7850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XML6805JEVJ0C3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206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XML6855JEVS0C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8100/8600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XML6855JEVY0C1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8500/8050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SLK6108AEBEVY1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SLK6109UBEVW13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SLK6803ABEVW1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四川省客车制造有限责任公司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EM6640BEVG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5120/5250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四川新筑通工汽车有限公司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TG6103CBEV1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万向集团公司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WXB6100GEV5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WXB6121GEV7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12600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WXB6121GEV8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潍柴(扬州)亚星新能源商用车有限公司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YBL6815GHBEV1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7100/7500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武汉客车制造股份有限公司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WH6110GBEV1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10100/9800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长沙梅花汽车制造有限公司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TX6831BEV2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浙江中车电车有限公司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CSR6110GLEV8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CSR6850GLEV8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LCK6108EVG3A5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10400/10900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LCK6108EVG3L2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LCK6108EVG3T2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LCK6120EVG3D1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12600/12300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LCK6809EVG3A4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7250/6850/6500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LCK6809EVG3L2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7350/6950/6550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LCK6809EVG3L3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7550/7150/6750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LCK6809EVG3T3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LCK6840EVG3T1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LCK6850EVG3A2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9200/9600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CDL6100URBEV8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重庆恒通客车有限公司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CKZ6811HBEV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7000/7400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GTQ6103BEVBT21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11425/11725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1945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GTQ6105BEVB23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11000/11300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GTQ6121BEVB21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12000/12500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GTQ6126BEVBT20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11800/12200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2120/1800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102/93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GTQ6853BEVB20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GTQ6853BEVBT20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8900/9200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23"/>
                <w:tab w:val="left" w:pos="397"/>
              </w:tabs>
              <w:snapToGrid w:val="0"/>
              <w:ind w:left="454" w:leftChars="0" w:hanging="284" w:firstLineChars="0"/>
              <w:jc w:val="center"/>
              <w:rPr>
                <w:rFonts w:hint="eastAsia" w:hAnsi="Calibri" w:cs="Calibri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GTQ6858BEVB21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8500/8800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</w:pPr>
    </w:p>
    <w:p>
      <w:pPr>
        <w:snapToGrid w:val="0"/>
      </w:pPr>
      <w:r>
        <w:br w:type="page"/>
      </w:r>
    </w:p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（三）货车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51"/>
        <w:gridCol w:w="1843"/>
        <w:gridCol w:w="1843"/>
        <w:gridCol w:w="1558"/>
        <w:gridCol w:w="1702"/>
        <w:gridCol w:w="1901"/>
        <w:gridCol w:w="2351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BYD3310EH9BEV2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纯电动自卸车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17950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3330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山东吉海新能源汽车有限公司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JHN1031CDBEV1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JHN1031CDBEV2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KMC1041BEVA28M1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2760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545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KMC1042BEVA33M3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620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徐州徐工汽车制造有限公司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NXG1081BEVXA1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3900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770±21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  <w:rPr>
          <w:rFonts w:cs="Times New Roman"/>
          <w:b/>
          <w:sz w:val="28"/>
          <w:szCs w:val="22"/>
        </w:rPr>
      </w:pPr>
    </w:p>
    <w:p>
      <w:pPr>
        <w:widowControl/>
        <w:snapToGrid w:val="0"/>
        <w:jc w:val="left"/>
      </w:pPr>
      <w:r>
        <w:br w:type="page"/>
      </w:r>
    </w:p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（四）专用车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14"/>
        <w:gridCol w:w="1783"/>
        <w:gridCol w:w="1927"/>
        <w:gridCol w:w="1798"/>
        <w:gridCol w:w="1782"/>
        <w:gridCol w:w="1935"/>
        <w:gridCol w:w="1953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BJ5042TYHEV-H1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530±10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BJ5042ZXXEV-H1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530±10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BJ5048XXYEV3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BJ5092TXSEV-H1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BYD5030XXYBEV2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BYD5030XYZBEV1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hAnsi="Calibri" w:eastAsia="仿宋_GB2312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BYD5110XXYBEV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5975/6245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hAnsi="Calibri" w:eastAsia="仿宋_GB2312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CA5041XXYBEV22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广西华奥汽车制造有限公司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CCA5040XXYBEV01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CDL5041XDWBEV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纯电动流动服务车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中国重汽集团成都王牌商用车有限公司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CDW5020XXYNEV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CDW5040XXYH4PEV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龙岩畅丰专用汽车有限公司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CFQ5030XXYBEV0S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1650/1680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330±3%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成都大运汽车集团有限公司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CGC5045XLCBEV1Z4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CGC5045XXYBEV1Z9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洛阳中集凌宇汽车有限公司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CLY5043XXYBEV1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CLY5045XXYEQEV1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2930/2910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636±5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重庆瑞驰汽车实业有限公司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CRC5035XXYA-LBEV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成都雅骏汽车制造有限公司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CTT5032ZXXGC1BEV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DFA5020XXYCBEV5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DFA5030XGCPBEV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纯电动电力工程车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DFA5030XXYABEV5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DFA5030XXYEBEV1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DFA5040XXYTBEV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DFA5040XXYTBEV1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EQ5023XXYTBEV6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EQ5028XXYTBEV1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281±8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EQ5030XXYTZBEV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EQ5030XXYTZBEV1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EQ5042XXYBEV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2995/3095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EQ5042XXYTBEV1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754±20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EQ5045XLCTBEV4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EQ5045XXYTBEV36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2995/3150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663±10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EQ5045XXYTBEV37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EQ5045XXYTBEV41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EQ5072XLCTBEV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FJ5030XXYBEVA3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福建龙马环卫装备股份有限公司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FLM5180TXSDFBEV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福建新福达汽车工业有限公司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FZ5036XXYBEV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贵州航天成功汽车制造有限公司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GHT5021XXYD-BEV6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江西玖发专用车有限公司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GJF5030CCYBEV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GJF5030CTYBEV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GJF5030XSHBEV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GJF5030XXYBEV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GJF5031XSHBEV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GK5021XXYBEV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239±3%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GK5041XXYBEV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广东圣宝汽车实业有限公司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GSB5020XXYXYKBEV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GSB5031XXYDFBEV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2120/2250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GSB5040XXYDFBEV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GSB5041XXYDFBEV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2805/2930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GSB5042XXYDFBEV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GSB5043XXYDFBEV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GSB5044XXYDFBEV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HFC5037XXYD1EV2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HFC5041XXYEV4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国宏汽车集团有限公司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HFT5021XLCBEV16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北京华林特装车有限公司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HLT5041XXYEV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HLT5070XTYEV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北京华林特装车有限公司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HLT5180GSSEV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HLT5180TDYEV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湖北新楚风汽车股份有限公司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HQG5022XXYEV7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HQG5037XXYEV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1930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HQG5040TQSEV4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纯电动清扫车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HQG5043XXYEV5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HQG5085TQZEV1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纯电动清障车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HQG5086TCAEV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HQG5086XXYEV1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HQG5086ZYSEV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山东吉海新能源汽车有限公司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JHN5030CGXXYBEV1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JHN5031CDXXYBEV2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华晨鑫源重庆汽车有限公司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JKC5030XXY-AXBEV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JNJ5020XXYEV8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KMC5041XXYBEVA28M1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KMC5042XXCBEVA33M3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纯电动宣传车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KMC5042XXYBEVA33M3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LCK5025XXYEV5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355±10.6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四川国宏汽车有限公司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LSK5040XXYEV0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东风柳州汽车有限公司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LZ5043XXYL2AZBEV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LZ5044XXYL2AZBEV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LZ5045XXYL2AZBEV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LZ5181XYKM3AZBEV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纯电动翼开启厢式车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明君汽车有限公司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MJC5040XXYBEV1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692±10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南京汽车集团有限公司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NJ5047XLCEVFC3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NJ5100TQZEV1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纯电动清障车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1280±20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NJL5038XYZBEV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庆铃汽车股份有限公司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QL5041XXYBEVECCA2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692±20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SC5021XXYLAD01BEV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SH5043XLCA7BEV-9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SH5043XXYA7BEV-7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SH5043XXYA7BEV-9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94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河南少林客车股份有限公司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SLG5041XXYEV1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SLG5041XXYEV2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306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SLG5041XXYEV4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691±15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河南森源重工有限公司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SMQ5070XYKBEV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纯电动翼开启厢式车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SMQ5073XLCBEV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SMQ5073XXYBEV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河南森源重工有限公司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SMQ5073ZXXBEV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SMQ5073ZZZBEV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SMQ5182GQXBEV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2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SMQ5182TDYBEV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广东顺肇专用汽车制造有限公司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SZP5030ZZZGC1BEV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SZP5032XLCGC1BEV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SZP5032XXYGC1BEV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SZP5032ZXXGC1BEV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SZP5040XXYGC3BEV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SZP5041XXYGC3BEV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长沙梅花汽车制造有限公司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TX5040XXYBEV6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691±15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湖北东润汽车有限公司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WSH5030XSHBEV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WSH5040XLCBEV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XML5036XXYEVL01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XML5036XXYEVL02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XML5036XXYEVW01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徐州工程机械集团有限公司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XZJ5030TYHDBEV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XZJ5031TYHDBEV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XZJ5080XTYXBEV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770±21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XZJ5080ZYSNBEV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5920/6040/6090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770±21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120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重庆穗通新能源汽车制造有限公司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YST5040XXYBEV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692±5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郑州宇通重工有限公司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YTZ5040TXSZ2BEV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4070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YTZ5040XTYZ1BEV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3000/3180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YTZ5180TDYZ0BEV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长沙中联重科环境产业有限公司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ZBH5033TSLSHBEV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ZBH5040TYHSABEV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ZBH5040TYHSHBEV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ZBH5040ZZZSHBEV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3050/3140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ZBH5042ZDJSHBEV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纯电动压缩式对接垃圾车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ZBH5043TSLSHBEV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130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ZBH5100CTYSHBEV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ZBH5100GQXSHBEV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纯电动护栏清洗车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7840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ZBH5100GXESHBEV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纯电动吸粪车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6590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133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ZBH5100TCASHBEV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7100/6800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134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ZBH5100XTYSHBEV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ZBH5103GQXSHBEV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136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ZBH5180TXSEQBEV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14180/13780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ZBH5180ZXXEQBEV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138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ZBH5180ZYSEQBEV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11620/11900/12050/12200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ZBH5182GQXEQBEV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8960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ZBH5183TSLX1EQBEV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13700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141</w:t>
            </w:r>
          </w:p>
        </w:tc>
        <w:tc>
          <w:tcPr>
            <w:tcW w:w="2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江苏友谊汽车有限公司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ZGT5026XXYHBEV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2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ZGT5042XXYBEV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2990/3250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中汽商用汽车有限公司（杭州）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ZQZ5041XLJBEV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纯电动旅居车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</w:pPr>
    </w:p>
    <w:p>
      <w:pPr>
        <w:widowControl/>
        <w:snapToGrid w:val="0"/>
        <w:jc w:val="left"/>
      </w:pPr>
      <w:r>
        <w:br w:type="page"/>
      </w:r>
    </w:p>
    <w:p>
      <w:pPr>
        <w:widowControl/>
        <w:snapToGrid w:val="0"/>
        <w:rPr>
          <w:rFonts w:cs="Times New Roman"/>
          <w:b/>
          <w:szCs w:val="22"/>
        </w:rPr>
      </w:pPr>
      <w:r>
        <w:rPr>
          <w:rFonts w:hint="eastAsia" w:cs="Times New Roman"/>
          <w:b/>
          <w:szCs w:val="22"/>
        </w:rPr>
        <w:t xml:space="preserve">    二、插电式混合动力汽车</w:t>
      </w:r>
    </w:p>
    <w:p>
      <w:pPr>
        <w:widowControl/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88"/>
        <w:gridCol w:w="1894"/>
        <w:gridCol w:w="1590"/>
        <w:gridCol w:w="1282"/>
        <w:gridCol w:w="1560"/>
        <w:gridCol w:w="1185"/>
        <w:gridCol w:w="1320"/>
        <w:gridCol w:w="1740"/>
        <w:gridCol w:w="1633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  <w:t>(L/100km)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  <w:t>(mL)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北京奔驰汽车有限公司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BJ7205JLHEV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E300eL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6.3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1991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2115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BYD6470MTHEV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比亚迪宋MAX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BYD6460STHEV10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BYD7150WT5HEV6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BYD7152WTHEVB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比亚迪秦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3.9/4.0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汉腾汽车有限公司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GXQ6470PHEV1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汉腾X7三擎混动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6.0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1799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上汽大众汽车有限公司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SVW6471APV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TIGUAN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1395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1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02 PHEV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1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MR7153PHEV04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03 PHEV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jc w:val="left"/>
      </w:pPr>
      <w:r>
        <w:br w:type="page"/>
      </w:r>
    </w:p>
    <w:p>
      <w:pPr>
        <w:widowControl/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（二）客车</w:t>
      </w:r>
    </w:p>
    <w:p>
      <w:pPr>
        <w:widowControl/>
        <w:snapToGrid w:val="0"/>
        <w:ind w:firstLine="640" w:firstLineChars="200"/>
        <w:jc w:val="left"/>
      </w:pP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42"/>
        <w:gridCol w:w="1797"/>
        <w:gridCol w:w="2025"/>
        <w:gridCol w:w="1320"/>
        <w:gridCol w:w="1470"/>
        <w:gridCol w:w="1230"/>
        <w:gridCol w:w="1335"/>
        <w:gridCol w:w="1530"/>
        <w:gridCol w:w="1543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(mL)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BJ6105CHEVCA-12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lang w:val="en-US" w:eastAsia="zh-CN"/>
              </w:rPr>
              <w:t>14.8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10900/11200/11500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BJ6128SHEVCA-3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插电式混合动力双层城市客车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20.5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930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BJ6140CHEVCA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19.8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6871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14600/15200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BJ6140SHEVCA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20.5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14800/15600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BJ6680SHEVCA-1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8.0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BJ6855SHEVCA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14.0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2982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8600/9000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DD6129CHEV11N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14.97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12400/13000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1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LCK6107PHEVCNG22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10600/11200/11880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LCK6107PHEVCNG23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10600/11200/11880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LCK6107PHEVNG21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10600/11200/11880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LCK6127PHEVNG31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插电式混合动力低入口城市客车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11550/12100/12600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LCK6850PHEVCNG21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4980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8400/8900/9200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LCK6850PHEVNG21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4980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8400/8900/9200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四川国宏汽车有限公司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LSK6110GPHEV50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Arial" w:cs="Arial"/>
                <w:sz w:val="21"/>
                <w:szCs w:val="21"/>
                <w:lang w:val="en-US" w:eastAsia="zh-CN"/>
              </w:rPr>
              <w:t>8.5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6750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11800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760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kern w:val="0"/>
                <w:sz w:val="21"/>
                <w:szCs w:val="21"/>
              </w:rPr>
              <w:t>　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XML6105JHEVD5CN2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23.5</w:t>
            </w:r>
            <w:r>
              <w:rPr>
                <w:rFonts w:hint="eastAsia" w:hAnsi="Arial" w:cs="Arial"/>
                <w:sz w:val="21"/>
                <w:szCs w:val="21"/>
              </w:rPr>
              <w:t>（kg/100km）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6494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12555/13045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NG</w:t>
            </w:r>
          </w:p>
        </w:tc>
      </w:tr>
    </w:tbl>
    <w:p>
      <w:pPr>
        <w:widowControl/>
        <w:snapToGrid w:val="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snapToGrid w:val="0"/>
      </w:pPr>
    </w:p>
    <w:p>
      <w:pPr>
        <w:widowControl/>
        <w:snapToGrid w:val="0"/>
        <w:jc w:val="left"/>
        <w:rPr>
          <w:rFonts w:cs="Times New Roman"/>
          <w:b/>
          <w:sz w:val="28"/>
          <w:szCs w:val="22"/>
        </w:rPr>
      </w:pPr>
      <w:r>
        <w:br w:type="page"/>
      </w:r>
      <w:r>
        <w:rPr>
          <w:rFonts w:hint="eastAsia" w:cs="Times New Roman"/>
          <w:b/>
          <w:sz w:val="28"/>
          <w:szCs w:val="22"/>
        </w:rPr>
        <w:t>（三）专用车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63"/>
        <w:gridCol w:w="1452"/>
        <w:gridCol w:w="1987"/>
        <w:gridCol w:w="1433"/>
        <w:gridCol w:w="1488"/>
        <w:gridCol w:w="1163"/>
        <w:gridCol w:w="1310"/>
        <w:gridCol w:w="1721"/>
        <w:gridCol w:w="1675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燃料消耗量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(L/100km)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发动机排量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(mL)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SX5187ZYSL5451PHEV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插电式混合动力压缩式垃圾车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N/A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6750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10620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snapToGrid w:val="0"/>
      </w:pPr>
    </w:p>
    <w:p>
      <w:pPr>
        <w:widowControl/>
        <w:snapToGrid w:val="0"/>
        <w:ind w:firstLine="640" w:firstLineChars="200"/>
        <w:jc w:val="left"/>
      </w:pPr>
      <w:r>
        <w:br w:type="page"/>
      </w:r>
      <w:r>
        <w:rPr>
          <w:rFonts w:hint="eastAsia"/>
          <w:b/>
        </w:rPr>
        <w:t>三、</w:t>
      </w:r>
      <w:r>
        <w:rPr>
          <w:rFonts w:hint="eastAsia" w:cs="Times New Roman"/>
          <w:b/>
          <w:szCs w:val="22"/>
        </w:rPr>
        <w:t>燃料电池汽车</w:t>
      </w:r>
    </w:p>
    <w:p>
      <w:pPr>
        <w:pStyle w:val="24"/>
        <w:widowControl/>
        <w:snapToGrid w:val="0"/>
        <w:spacing w:line="192" w:lineRule="auto"/>
        <w:ind w:left="1288" w:firstLine="0" w:firstLineChars="0"/>
        <w:rPr>
          <w:rFonts w:cs="Times New Roman"/>
          <w:b/>
          <w:szCs w:val="22"/>
        </w:rPr>
      </w:pPr>
    </w:p>
    <w:p>
      <w:pPr>
        <w:pStyle w:val="24"/>
        <w:widowControl/>
        <w:numPr>
          <w:ilvl w:val="0"/>
          <w:numId w:val="3"/>
        </w:numPr>
        <w:snapToGrid w:val="0"/>
        <w:spacing w:line="192" w:lineRule="auto"/>
        <w:ind w:firstLineChars="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p>
      <w:pPr>
        <w:pStyle w:val="24"/>
        <w:widowControl/>
        <w:snapToGrid w:val="0"/>
        <w:spacing w:line="192" w:lineRule="auto"/>
        <w:ind w:left="1447" w:firstLine="0" w:firstLineChars="0"/>
        <w:rPr>
          <w:rFonts w:cs="Times New Roman"/>
          <w:b/>
          <w:sz w:val="28"/>
          <w:szCs w:val="22"/>
        </w:rPr>
      </w:pP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81"/>
        <w:gridCol w:w="1326"/>
        <w:gridCol w:w="1962"/>
        <w:gridCol w:w="3153"/>
        <w:gridCol w:w="1494"/>
        <w:gridCol w:w="1972"/>
        <w:gridCol w:w="2005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color w:val="000000"/>
                <w:kern w:val="0"/>
                <w:sz w:val="22"/>
              </w:rPr>
              <w:t>燃料电池系统额定功率(kW)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color w:val="000000"/>
                <w:kern w:val="0"/>
                <w:sz w:val="22"/>
              </w:rPr>
              <w:t>驱动电机额定功率(kW)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BJ6851FCEVCH-1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100(氢系统不工作)/</w:t>
            </w:r>
          </w:p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 xml:space="preserve"> 420/630(氢系统工作)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8800/9100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Calibri"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kern w:val="0"/>
                <w:sz w:val="21"/>
                <w:szCs w:val="21"/>
              </w:rPr>
              <w:t>上海申沃客车有限公司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SWB6128FCEV01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燃料电池低地板城市客车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12300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</w:pPr>
    </w:p>
    <w:p>
      <w:pPr>
        <w:widowControl/>
        <w:snapToGrid w:val="0"/>
        <w:jc w:val="left"/>
      </w:pPr>
      <w:r>
        <w:br w:type="page"/>
      </w:r>
    </w:p>
    <w:p>
      <w:pPr>
        <w:widowControl/>
        <w:snapToGrid w:val="0"/>
        <w:spacing w:line="192" w:lineRule="auto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（二）专用车</w:t>
      </w:r>
    </w:p>
    <w:tbl>
      <w:tblPr>
        <w:tblStyle w:val="7"/>
        <w:tblW w:w="15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9"/>
        <w:gridCol w:w="1421"/>
        <w:gridCol w:w="1721"/>
        <w:gridCol w:w="2725"/>
        <w:gridCol w:w="1561"/>
        <w:gridCol w:w="2067"/>
        <w:gridCol w:w="2128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</w:t>
            </w:r>
            <w:r>
              <w:rPr>
                <w:rFonts w:hint="eastAsia" w:hAnsi="Calibri" w:cs="Calibri"/>
                <w:b/>
                <w:bCs/>
                <w:kern w:val="0"/>
                <w:sz w:val="21"/>
                <w:szCs w:val="21"/>
              </w:rPr>
              <w:t>(km)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color w:val="000000"/>
                <w:kern w:val="0"/>
                <w:sz w:val="22"/>
              </w:rPr>
              <w:t>燃料电池系统额定功率(kW)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color w:val="000000"/>
                <w:kern w:val="0"/>
                <w:sz w:val="22"/>
              </w:rPr>
              <w:t>驱动电机额定功率(kW)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佛山市飞驰汽车制造有限公司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FSQ5080XXYFCEV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90(氢系统不工作)/</w:t>
            </w:r>
          </w:p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350(氢系统工作)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</w:pPr>
    </w:p>
    <w:sectPr>
      <w:headerReference r:id="rId3" w:type="default"/>
      <w:footerReference r:id="rId4" w:type="default"/>
      <w:pgSz w:w="16838" w:h="11906" w:orient="landscape"/>
      <w:pgMar w:top="567" w:right="873" w:bottom="567" w:left="873" w:header="851" w:footer="992" w:gutter="0"/>
      <w:pgNumType w:fmt="decimal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+中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仿宋_GB2312" w:hAnsi="仿宋_GB2312" w:eastAsia="仿宋_GB2312" w:cs="华文中宋"/>
        <w:kern w:val="2"/>
        <w:sz w:val="18"/>
        <w:szCs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9526613">
    <w:nsid w:val="12730055"/>
    <w:multiLevelType w:val="multilevel"/>
    <w:tmpl w:val="12730055"/>
    <w:lvl w:ilvl="0" w:tentative="1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82344939">
    <w:nsid w:val="10D43DEB"/>
    <w:multiLevelType w:val="multilevel"/>
    <w:tmpl w:val="10D43DEB"/>
    <w:lvl w:ilvl="0" w:tentative="1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93378745">
    <w:nsid w:val="29541EB9"/>
    <w:multiLevelType w:val="singleLevel"/>
    <w:tmpl w:val="29541EB9"/>
    <w:lvl w:ilvl="0" w:tentative="1">
      <w:start w:val="1"/>
      <w:numFmt w:val="decimal"/>
      <w:lvlText w:val="%1"/>
      <w:lvlJc w:val="left"/>
      <w:pPr>
        <w:tabs>
          <w:tab w:val="left" w:pos="397"/>
        </w:tabs>
        <w:ind w:left="454" w:leftChars="0" w:hanging="284" w:firstLineChars="0"/>
      </w:pPr>
      <w:rPr>
        <w:rFonts w:hint="default" w:ascii="宋体" w:hAnsi="宋体" w:eastAsia="宋体" w:cs="宋体"/>
      </w:rPr>
    </w:lvl>
  </w:abstractNum>
  <w:num w:numId="1">
    <w:abstractNumId w:val="309526613"/>
  </w:num>
  <w:num w:numId="2">
    <w:abstractNumId w:val="693378745"/>
  </w:num>
  <w:num w:numId="3">
    <w:abstractNumId w:val="2823449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56B"/>
    <w:rsid w:val="0001109F"/>
    <w:rsid w:val="00040539"/>
    <w:rsid w:val="00105E50"/>
    <w:rsid w:val="00110DCD"/>
    <w:rsid w:val="00194838"/>
    <w:rsid w:val="001B304E"/>
    <w:rsid w:val="001F5B3B"/>
    <w:rsid w:val="002142D4"/>
    <w:rsid w:val="003D1D12"/>
    <w:rsid w:val="004178AF"/>
    <w:rsid w:val="0042505B"/>
    <w:rsid w:val="00487395"/>
    <w:rsid w:val="004C1F9C"/>
    <w:rsid w:val="004C52E9"/>
    <w:rsid w:val="00513AF3"/>
    <w:rsid w:val="00531915"/>
    <w:rsid w:val="005361EC"/>
    <w:rsid w:val="005734F6"/>
    <w:rsid w:val="005B43FE"/>
    <w:rsid w:val="005B6984"/>
    <w:rsid w:val="00637A03"/>
    <w:rsid w:val="00675E9E"/>
    <w:rsid w:val="006E3FBF"/>
    <w:rsid w:val="00705875"/>
    <w:rsid w:val="00723956"/>
    <w:rsid w:val="00747053"/>
    <w:rsid w:val="00753F4D"/>
    <w:rsid w:val="00774AB1"/>
    <w:rsid w:val="007A17E9"/>
    <w:rsid w:val="007D2062"/>
    <w:rsid w:val="00832BA2"/>
    <w:rsid w:val="00837140"/>
    <w:rsid w:val="00865BEC"/>
    <w:rsid w:val="008A7936"/>
    <w:rsid w:val="008E5AE3"/>
    <w:rsid w:val="008F0537"/>
    <w:rsid w:val="00915A03"/>
    <w:rsid w:val="0094466A"/>
    <w:rsid w:val="00980896"/>
    <w:rsid w:val="009B1220"/>
    <w:rsid w:val="009C1C04"/>
    <w:rsid w:val="009D68F6"/>
    <w:rsid w:val="00A27CF3"/>
    <w:rsid w:val="00A965FF"/>
    <w:rsid w:val="00AA0304"/>
    <w:rsid w:val="00AA07AF"/>
    <w:rsid w:val="00AB1A4C"/>
    <w:rsid w:val="00AC3526"/>
    <w:rsid w:val="00AE64DF"/>
    <w:rsid w:val="00B02062"/>
    <w:rsid w:val="00B15BB0"/>
    <w:rsid w:val="00B27C4A"/>
    <w:rsid w:val="00B43AC3"/>
    <w:rsid w:val="00BC33F2"/>
    <w:rsid w:val="00C16416"/>
    <w:rsid w:val="00C91505"/>
    <w:rsid w:val="00CB456B"/>
    <w:rsid w:val="00CF7F0F"/>
    <w:rsid w:val="00D108C9"/>
    <w:rsid w:val="00D540A8"/>
    <w:rsid w:val="00DD5611"/>
    <w:rsid w:val="00DF1502"/>
    <w:rsid w:val="00DF69E1"/>
    <w:rsid w:val="00E14857"/>
    <w:rsid w:val="00E14EC3"/>
    <w:rsid w:val="00E74F03"/>
    <w:rsid w:val="00E90454"/>
    <w:rsid w:val="00F56127"/>
    <w:rsid w:val="00F957A5"/>
    <w:rsid w:val="00FA7B47"/>
    <w:rsid w:val="00FC1CBC"/>
    <w:rsid w:val="00FC4839"/>
    <w:rsid w:val="256E7AF5"/>
    <w:rsid w:val="2BE422E6"/>
    <w:rsid w:val="2E1C1933"/>
    <w:rsid w:val="32822041"/>
    <w:rsid w:val="623644AE"/>
    <w:rsid w:val="7164133D"/>
    <w:rsid w:val="7469097A"/>
    <w:rsid w:val="75A07E88"/>
    <w:rsid w:val="77CB7193"/>
    <w:rsid w:val="78364649"/>
    <w:rsid w:val="7E99434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页眉 Char"/>
    <w:basedOn w:val="4"/>
    <w:link w:val="3"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26">
    <w:name w:val="页脚 Char"/>
    <w:basedOn w:val="4"/>
    <w:link w:val="2"/>
    <w:uiPriority w:val="99"/>
    <w:rPr>
      <w:rFonts w:ascii="仿宋_GB2312" w:hAnsi="仿宋_GB2312" w:eastAsia="仿宋_GB2312" w:cs="华文中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2953</Words>
  <Characters>16833</Characters>
  <Lines>140</Lines>
  <Paragraphs>39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2018-07-11T02:13:00Z</dcterms:created>
  <dc:creator>lenovo</dc:creator>
  <cp:lastModifiedBy>徐可(拟稿人确认打印)</cp:lastModifiedBy>
  <dcterms:modified xsi:type="dcterms:W3CDTF">2018-07-31T02:04:17Z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